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0E3C28" w:rsidRDefault="00FC22FB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C32CA3" w:rsidRPr="00FC22FB" w:rsidRDefault="008D6F11" w:rsidP="001B48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Perform Grinding Operation</w:t>
            </w:r>
          </w:p>
        </w:tc>
      </w:tr>
      <w:tr w:rsidR="008D7F73" w:rsidRPr="000E3C28" w:rsidTr="001B482B">
        <w:trPr>
          <w:trHeight w:val="699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0E3C28" w:rsidRDefault="004D083C" w:rsidP="004D083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8D7F73" w:rsidRPr="000E3C28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:rsidTr="001B482B">
        <w:trPr>
          <w:trHeight w:val="1533"/>
        </w:trPr>
        <w:tc>
          <w:tcPr>
            <w:tcW w:w="1668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53D72" w:rsidRPr="000E3C28" w:rsidRDefault="00FC22FB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an appropriate Material and </w:t>
            </w:r>
            <w:r w:rsidR="004D083C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 xml:space="preserve"> the following </w:t>
            </w:r>
            <w:r w:rsidR="004D083C">
              <w:rPr>
                <w:rFonts w:ascii="Arial" w:hAnsi="Arial" w:cs="Arial"/>
                <w:sz w:val="22"/>
                <w:szCs w:val="22"/>
              </w:rPr>
              <w:t xml:space="preserve">Operations </w:t>
            </w:r>
            <w:r>
              <w:rPr>
                <w:rFonts w:ascii="Arial" w:hAnsi="Arial" w:cs="Arial"/>
                <w:sz w:val="22"/>
                <w:szCs w:val="22"/>
              </w:rPr>
              <w:t>according to given dimensions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63FFC">
              <w:rPr>
                <w:rFonts w:ascii="Arial" w:hAnsi="Arial" w:cs="Arial"/>
                <w:sz w:val="22"/>
                <w:szCs w:val="22"/>
              </w:rPr>
              <w:t>Perform off-hand grinding</w:t>
            </w:r>
          </w:p>
          <w:p w:rsidR="00B53D72" w:rsidRPr="00063FFC" w:rsidRDefault="00063FFC" w:rsidP="00063FF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63FFC">
              <w:rPr>
                <w:rFonts w:ascii="Arial" w:hAnsi="Arial" w:cs="Arial"/>
                <w:sz w:val="22"/>
                <w:szCs w:val="22"/>
              </w:rPr>
              <w:t>Sharp single point cutting tool on grinding</w:t>
            </w:r>
          </w:p>
        </w:tc>
      </w:tr>
      <w:tr w:rsidR="008D7F73" w:rsidRPr="000E3C28" w:rsidTr="001B482B">
        <w:trPr>
          <w:trHeight w:val="917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8D7F73" w:rsidRPr="000E3C28" w:rsidRDefault="008D7F73" w:rsidP="00FC22F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C22FB">
              <w:rPr>
                <w:rFonts w:ascii="Arial" w:hAnsi="Arial" w:cs="Arial"/>
                <w:b/>
                <w:bCs/>
                <w:sz w:val="22"/>
                <w:szCs w:val="22"/>
              </w:rPr>
              <w:t>Select appropriate tools and material and work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0E3C28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063FFC" w:rsidRPr="00063FFC" w:rsidRDefault="00063FFC" w:rsidP="00063FFC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b/>
                <w:sz w:val="22"/>
                <w:szCs w:val="22"/>
                <w:u w:val="single"/>
              </w:rPr>
            </w:pPr>
            <w:r w:rsidRPr="00063FFC">
              <w:rPr>
                <w:rFonts w:ascii="Arial" w:eastAsiaTheme="majorEastAsia" w:hAnsi="Arial" w:cs="Arial"/>
                <w:b/>
                <w:sz w:val="22"/>
                <w:szCs w:val="22"/>
                <w:u w:val="single"/>
              </w:rPr>
              <w:t>Perform off-hand grinding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Select the proper size and shape of grinding wheel.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Hold the work piece firmly against the rotating wheel by placing it on the tool rest.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Use coolant at intervals to avoid over heating of the job.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Adopt technique and methods which are safe. 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Produce component according to work operations. </w:t>
            </w:r>
          </w:p>
          <w:p w:rsid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>Observe personal and workplace safety.</w:t>
            </w:r>
          </w:p>
          <w:p w:rsidR="00063FFC" w:rsidRPr="00063FFC" w:rsidRDefault="00063FFC" w:rsidP="00063FFC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b/>
                <w:sz w:val="22"/>
                <w:szCs w:val="22"/>
                <w:u w:val="single"/>
              </w:rPr>
            </w:pPr>
            <w:r w:rsidRPr="00063FFC">
              <w:rPr>
                <w:rFonts w:ascii="Arial" w:eastAsiaTheme="majorEastAsia" w:hAnsi="Arial" w:cs="Arial"/>
                <w:b/>
                <w:sz w:val="22"/>
                <w:szCs w:val="22"/>
                <w:u w:val="single"/>
              </w:rPr>
              <w:t>Sharp single point cutting tool on grinding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Select the proper size and shape of grinding wheel.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Hold the work piece firmly against the rotating wheel by placing it on the tool rest.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Use coolant at intervals to avoid over heating of the job.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Adopt technique and methods which are safe.  </w:t>
            </w:r>
          </w:p>
          <w:p w:rsidR="00063FFC" w:rsidRPr="00063FFC" w:rsidRDefault="00063FFC" w:rsidP="00063FF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 xml:space="preserve">Sharp the tool according to work requirements. </w:t>
            </w:r>
          </w:p>
          <w:p w:rsidR="00F94D5C" w:rsidRPr="004D083C" w:rsidRDefault="00063FFC" w:rsidP="00063FFC">
            <w:pPr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/>
              </w:rPr>
            </w:pPr>
            <w:r w:rsidRPr="00063FFC">
              <w:rPr>
                <w:rFonts w:ascii="Arial" w:eastAsiaTheme="majorEastAsia" w:hAnsi="Arial" w:cs="Arial"/>
                <w:sz w:val="22"/>
                <w:szCs w:val="22"/>
              </w:rPr>
              <w:t>Observe personal and workplace safety.</w: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0E3C28" w:rsidRDefault="008D7F73" w:rsidP="008D7F73">
      <w:pPr>
        <w:rPr>
          <w:rFonts w:ascii="Arial" w:hAnsi="Arial" w:cs="Arial"/>
          <w:b/>
          <w:sz w:val="32"/>
        </w:rPr>
      </w:pPr>
    </w:p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0E3C28" w:rsidTr="00C340E0">
        <w:trPr>
          <w:trHeight w:val="53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44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8D7F73" w:rsidRPr="000E3C28" w:rsidRDefault="00E0791B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:rsidR="00C32CA3" w:rsidRPr="000E3C28" w:rsidRDefault="008D6F11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Perform Grinding Operation</w:t>
            </w: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8D7F73" w:rsidRPr="000E3C28" w:rsidRDefault="00F80D73" w:rsidP="00E0791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C340E0" w:rsidRPr="000E3C28" w:rsidTr="00C340E0">
        <w:trPr>
          <w:trHeight w:val="908"/>
        </w:trPr>
        <w:tc>
          <w:tcPr>
            <w:tcW w:w="2192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:rsidR="00E0791B" w:rsidRPr="00063FFC" w:rsidRDefault="00E0791B" w:rsidP="00E0791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63FFC">
              <w:rPr>
                <w:rFonts w:ascii="Arial" w:hAnsi="Arial" w:cs="Arial"/>
                <w:sz w:val="22"/>
                <w:szCs w:val="22"/>
              </w:rPr>
              <w:t>Perform off-hand grinding</w:t>
            </w:r>
          </w:p>
          <w:p w:rsidR="00C340E0" w:rsidRPr="000E3C28" w:rsidRDefault="00E0791B" w:rsidP="00E0791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63FFC">
              <w:rPr>
                <w:rFonts w:ascii="Arial" w:hAnsi="Arial" w:cs="Arial"/>
                <w:sz w:val="22"/>
                <w:szCs w:val="22"/>
              </w:rPr>
              <w:t>Sharp single point cutting tool on grinding</w:t>
            </w:r>
          </w:p>
        </w:tc>
      </w:tr>
    </w:tbl>
    <w:p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0E3C28" w:rsidTr="007349BD">
        <w:trPr>
          <w:trHeight w:val="398"/>
        </w:trPr>
        <w:tc>
          <w:tcPr>
            <w:tcW w:w="691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spacing w:line="360" w:lineRule="auto"/>
              <w:rPr>
                <w:rFonts w:ascii="Arial" w:eastAsiaTheme="majorEastAsia" w:hAnsi="Arial" w:cs="Arial"/>
                <w:b/>
                <w:u w:val="single"/>
              </w:rPr>
            </w:pPr>
            <w:r w:rsidRPr="008212D0">
              <w:rPr>
                <w:rFonts w:ascii="Arial" w:eastAsiaTheme="majorEastAsia" w:hAnsi="Arial" w:cs="Arial"/>
                <w:b/>
                <w:sz w:val="22"/>
                <w:szCs w:val="22"/>
                <w:u w:val="single"/>
              </w:rPr>
              <w:t>Perform off-hand grinding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553955FB" wp14:editId="13A452C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20878E8" wp14:editId="3A13233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Select the proper size and shape of grinding wheel. 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72F4086" wp14:editId="6ACB3A3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1184E1E4" wp14:editId="31DAAB3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Hold the work piece firmly against the rotating wheel by placing it on the tool rest. 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07E6C74" wp14:editId="6D13937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30D9A65" wp14:editId="5BE8DD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Use coolant at intervals to avoid over heating of the job. 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2F4636C" wp14:editId="549705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40AE21C8" wp14:editId="7352C35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Adopt technique and methods which are safe.  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802FABC" wp14:editId="5559E2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457F647" wp14:editId="6D90000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Produce component according to work operations. 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7016E15" wp14:editId="6CE9008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1C73B20" wp14:editId="1334181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>Observe personal and workplace safety.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733792B" wp14:editId="0CBC6F3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34036FEA" wp14:editId="02E9432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spacing w:line="360" w:lineRule="auto"/>
              <w:rPr>
                <w:rFonts w:ascii="Arial" w:eastAsiaTheme="majorEastAsia" w:hAnsi="Arial" w:cs="Arial"/>
                <w:b/>
                <w:u w:val="single"/>
              </w:rPr>
            </w:pPr>
            <w:r w:rsidRPr="008212D0">
              <w:rPr>
                <w:rFonts w:ascii="Arial" w:eastAsiaTheme="majorEastAsia" w:hAnsi="Arial" w:cs="Arial"/>
                <w:b/>
                <w:sz w:val="22"/>
                <w:szCs w:val="22"/>
                <w:u w:val="single"/>
              </w:rPr>
              <w:t>Sharp single point cutting tool on grinding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49C29652" wp14:editId="490DAF7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2D124E3D" wp14:editId="32504F5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Select the proper size and shape of grinding wheel. </w:t>
            </w:r>
          </w:p>
        </w:tc>
        <w:tc>
          <w:tcPr>
            <w:tcW w:w="1079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EA584CE" wp14:editId="2EE4C9A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1A19A89F" wp14:editId="6566AD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Hold the work piece firmly against the rotating wheel by placing it on the tool rest. </w:t>
            </w:r>
          </w:p>
        </w:tc>
        <w:tc>
          <w:tcPr>
            <w:tcW w:w="1079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3E57A426" wp14:editId="4341213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2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34A42BE6" wp14:editId="1934E62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Use coolant at intervals to avoid over heating of the job. </w:t>
            </w:r>
          </w:p>
        </w:tc>
        <w:tc>
          <w:tcPr>
            <w:tcW w:w="1079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5ED4E053" wp14:editId="27AEBCF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9.15pt;margin-top:6.5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PUjl+d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5938639" wp14:editId="379131A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6pt;margin-top:6.5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Adopt technique and methods which are safe.  </w:t>
            </w:r>
          </w:p>
        </w:tc>
        <w:tc>
          <w:tcPr>
            <w:tcW w:w="1079" w:type="dxa"/>
          </w:tcPr>
          <w:p w:rsidR="007349BD" w:rsidRPr="000E3C28" w:rsidRDefault="007349BD" w:rsidP="007349BD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A791586" wp14:editId="423B9DD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7pt;margin-top:3.2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7349BD" w:rsidRPr="000E3C28" w:rsidRDefault="007349BD" w:rsidP="007349BD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422BA4A" wp14:editId="43516E6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2.3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Acbck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8212D0" w:rsidRDefault="007349BD" w:rsidP="007349BD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8212D0">
              <w:rPr>
                <w:rFonts w:ascii="Arial" w:eastAsiaTheme="majorEastAsia" w:hAnsi="Arial" w:cs="Arial"/>
                <w:sz w:val="22"/>
                <w:szCs w:val="22"/>
              </w:rPr>
              <w:t xml:space="preserve">Sharp the tool according to work requirements. </w:t>
            </w:r>
          </w:p>
        </w:tc>
        <w:tc>
          <w:tcPr>
            <w:tcW w:w="1079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4E110138" wp14:editId="7D689C4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1415545" wp14:editId="327118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349BD" w:rsidRPr="000E3C28" w:rsidTr="007349BD">
        <w:trPr>
          <w:trHeight w:val="398"/>
        </w:trPr>
        <w:tc>
          <w:tcPr>
            <w:tcW w:w="6918" w:type="dxa"/>
          </w:tcPr>
          <w:p w:rsidR="007349BD" w:rsidRPr="007349BD" w:rsidRDefault="007349BD" w:rsidP="007349BD">
            <w:pPr>
              <w:pStyle w:val="ListParagraph"/>
              <w:numPr>
                <w:ilvl w:val="0"/>
                <w:numId w:val="27"/>
              </w:numPr>
            </w:pPr>
            <w:r w:rsidRPr="007349BD">
              <w:rPr>
                <w:rFonts w:ascii="Arial" w:eastAsiaTheme="majorEastAsia" w:hAnsi="Arial" w:cs="Arial"/>
              </w:rPr>
              <w:t>Observe personal and workplace safety.</w:t>
            </w:r>
          </w:p>
        </w:tc>
        <w:tc>
          <w:tcPr>
            <w:tcW w:w="1079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7C5B793" wp14:editId="37204A6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2.8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7349BD" w:rsidRPr="000E3C28" w:rsidRDefault="007349BD" w:rsidP="007349BD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CD366F9" wp14:editId="05224D9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6pt;margin-top:2.8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:rsidR="008D7F73" w:rsidRPr="000E3C28" w:rsidRDefault="008D7F73" w:rsidP="00E0791B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:rsidTr="001372D8">
        <w:trPr>
          <w:trHeight w:val="803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0E3C28" w:rsidRDefault="00E0791B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803"/>
        </w:trPr>
        <w:tc>
          <w:tcPr>
            <w:tcW w:w="1699" w:type="dxa"/>
            <w:vAlign w:val="center"/>
          </w:tcPr>
          <w:p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32CA3" w:rsidRPr="000E3C28" w:rsidRDefault="008D6F11" w:rsidP="00A33A91">
            <w:pPr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sz w:val="22"/>
              </w:rPr>
              <w:t>Perform Grinding Operation</w:t>
            </w:r>
          </w:p>
        </w:tc>
      </w:tr>
      <w:tr w:rsidR="005D0D84" w:rsidRPr="000E3C28" w:rsidTr="00A33A91">
        <w:trPr>
          <w:trHeight w:val="623"/>
        </w:trPr>
        <w:tc>
          <w:tcPr>
            <w:tcW w:w="1699" w:type="dxa"/>
            <w:vAlign w:val="center"/>
          </w:tcPr>
          <w:p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0E3C28" w:rsidRDefault="00F80D73" w:rsidP="00E0791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5D0D84" w:rsidRPr="000E3C28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5D0D84" w:rsidRPr="000E3C28" w:rsidRDefault="005D0D84" w:rsidP="00956DA2">
            <w:pPr>
              <w:rPr>
                <w:rFonts w:ascii="Arial" w:hAnsi="Arial" w:cs="Arial"/>
              </w:rPr>
            </w:pPr>
          </w:p>
          <w:p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9E434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8364281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0E3C2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E0791B" w:rsidRDefault="00E0791B" w:rsidP="00E0791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63FFC">
              <w:rPr>
                <w:rFonts w:ascii="Arial" w:hAnsi="Arial" w:cs="Arial"/>
                <w:sz w:val="22"/>
                <w:szCs w:val="22"/>
              </w:rPr>
              <w:t>Perform off-hand grinding</w:t>
            </w:r>
          </w:p>
          <w:p w:rsidR="00A35EC5" w:rsidRPr="00E0791B" w:rsidRDefault="00E0791B" w:rsidP="00E0791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791B">
              <w:rPr>
                <w:rFonts w:ascii="Arial" w:hAnsi="Arial" w:cs="Arial"/>
              </w:rPr>
              <w:t xml:space="preserve">Sharp single point cutting tool on grinding </w:t>
            </w:r>
          </w:p>
        </w:tc>
      </w:tr>
      <w:tr w:rsidR="00AB1E8D" w:rsidRPr="000E3C28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349BD" w:rsidRPr="000E3C28" w:rsidTr="00A33A91">
        <w:trPr>
          <w:trHeight w:val="252"/>
        </w:trPr>
        <w:tc>
          <w:tcPr>
            <w:tcW w:w="648" w:type="dxa"/>
            <w:vAlign w:val="center"/>
          </w:tcPr>
          <w:p w:rsidR="007349BD" w:rsidRPr="000E3C28" w:rsidRDefault="007349BD" w:rsidP="007349BD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7349BD" w:rsidRDefault="007349BD" w:rsidP="00B5149E">
            <w:pPr>
              <w:rPr>
                <w:b/>
              </w:rPr>
            </w:pPr>
            <w:r w:rsidRPr="007349BD">
              <w:rPr>
                <w:b/>
              </w:rPr>
              <w:t>Perform off-hand grinding</w:t>
            </w:r>
          </w:p>
        </w:tc>
        <w:tc>
          <w:tcPr>
            <w:tcW w:w="632" w:type="dxa"/>
          </w:tcPr>
          <w:p w:rsidR="007349BD" w:rsidRPr="000E3C28" w:rsidRDefault="007349BD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7349BD" w:rsidRPr="000E3C28" w:rsidRDefault="007349BD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349BD" w:rsidRPr="000E3C28" w:rsidRDefault="007349BD" w:rsidP="000927EB">
            <w:pPr>
              <w:rPr>
                <w:rFonts w:ascii="Arial" w:hAnsi="Arial" w:cs="Arial"/>
              </w:rPr>
            </w:pPr>
          </w:p>
        </w:tc>
      </w:tr>
      <w:tr w:rsidR="007349BD" w:rsidRPr="000E3C28" w:rsidTr="00A33A91">
        <w:trPr>
          <w:trHeight w:val="525"/>
        </w:trPr>
        <w:tc>
          <w:tcPr>
            <w:tcW w:w="648" w:type="dxa"/>
            <w:vAlign w:val="center"/>
          </w:tcPr>
          <w:p w:rsidR="007349BD" w:rsidRPr="000E3C28" w:rsidRDefault="007349B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Select the proper size and shape of grinding wheel. </w:t>
            </w:r>
          </w:p>
        </w:tc>
        <w:tc>
          <w:tcPr>
            <w:tcW w:w="632" w:type="dxa"/>
          </w:tcPr>
          <w:p w:rsidR="007349BD" w:rsidRPr="000E3C28" w:rsidRDefault="007349B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7349BD" w:rsidRPr="000E3C28" w:rsidRDefault="007349B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498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Hold the work piece firmly against the rotating wheel by placing it on the tool rest. </w:t>
            </w:r>
          </w:p>
        </w:tc>
        <w:tc>
          <w:tcPr>
            <w:tcW w:w="632" w:type="dxa"/>
            <w:vAlign w:val="center"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330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Use coolant at intervals to avoid over heating of the job. </w:t>
            </w:r>
          </w:p>
        </w:tc>
        <w:tc>
          <w:tcPr>
            <w:tcW w:w="632" w:type="dxa"/>
            <w:vAlign w:val="center"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417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Adopt technique and methods which are safe.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Produce component according to work operations.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>Observe personal and workplace safety.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543"/>
        </w:trPr>
        <w:tc>
          <w:tcPr>
            <w:tcW w:w="648" w:type="dxa"/>
            <w:vAlign w:val="center"/>
          </w:tcPr>
          <w:p w:rsidR="007349BD" w:rsidRPr="000E3C28" w:rsidRDefault="007349BD" w:rsidP="007349BD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7349BD" w:rsidRDefault="007349BD" w:rsidP="00B5149E">
            <w:pPr>
              <w:rPr>
                <w:b/>
                <w:u w:val="single"/>
              </w:rPr>
            </w:pPr>
            <w:r w:rsidRPr="007349BD">
              <w:rPr>
                <w:b/>
                <w:u w:val="single"/>
              </w:rPr>
              <w:t>Sharp single point cutting tool on grinding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Select the proper size and shape of grinding wheel.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Hold the work piece firmly against the rotating wheel by placing it on the tool rest.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Use coolant at intervals to avoid over heating of the job.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Adopt technique and methods which are safe.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Pr="005E632C" w:rsidRDefault="007349BD" w:rsidP="00B5149E">
            <w:r w:rsidRPr="005E632C">
              <w:t xml:space="preserve">Sharp the tool according to work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</w:rPr>
            </w:pPr>
          </w:p>
        </w:tc>
      </w:tr>
      <w:tr w:rsidR="007349BD" w:rsidRPr="000E3C28" w:rsidTr="00A33A91">
        <w:trPr>
          <w:trHeight w:val="264"/>
        </w:trPr>
        <w:tc>
          <w:tcPr>
            <w:tcW w:w="648" w:type="dxa"/>
            <w:vAlign w:val="center"/>
          </w:tcPr>
          <w:p w:rsidR="007349BD" w:rsidRPr="000E3C28" w:rsidRDefault="007349BD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349BD" w:rsidRDefault="007349BD" w:rsidP="00B5149E">
            <w:r w:rsidRPr="005E632C">
              <w:t>Observe personal and workplace safety.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9BD" w:rsidRPr="000E3C28" w:rsidRDefault="007349BD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349BD" w:rsidRPr="000E3C28" w:rsidRDefault="007349BD" w:rsidP="00E97D1C">
            <w:pPr>
              <w:rPr>
                <w:rFonts w:ascii="Arial" w:hAnsi="Arial" w:cs="Arial"/>
              </w:rPr>
            </w:pPr>
          </w:p>
        </w:tc>
      </w:tr>
      <w:tr w:rsidR="005D0D84" w:rsidRPr="000E3C28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1ADA59D9" wp14:editId="45B59E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C5D945D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637BE488" wp14:editId="22FB108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C01B49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:rsidTr="001372D8">
        <w:trPr>
          <w:trHeight w:val="264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0E3C28" w:rsidRDefault="00E0791B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264"/>
        </w:trPr>
        <w:tc>
          <w:tcPr>
            <w:tcW w:w="1623" w:type="dxa"/>
            <w:vAlign w:val="center"/>
          </w:tcPr>
          <w:p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32CA3" w:rsidRPr="000E3C28" w:rsidRDefault="008D6F11" w:rsidP="001372D8">
            <w:pPr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sz w:val="22"/>
              </w:rPr>
              <w:t>Perform Grinding Operation</w:t>
            </w:r>
          </w:p>
        </w:tc>
      </w:tr>
      <w:tr w:rsidR="007A1898" w:rsidRPr="000E3C28" w:rsidTr="00D4175F">
        <w:trPr>
          <w:trHeight w:val="623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0E3C28" w:rsidRDefault="00F80D73" w:rsidP="00E0791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FB1A30" w:rsidRPr="000E3C28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FB1A30" w:rsidRPr="000E3C28" w:rsidRDefault="00FB1A30" w:rsidP="001372D8">
            <w:pPr>
              <w:rPr>
                <w:rFonts w:ascii="Arial" w:hAnsi="Arial" w:cs="Arial"/>
              </w:rPr>
            </w:pPr>
          </w:p>
          <w:p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F67E3C0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182DAB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0E3C28" w:rsidTr="00D4175F">
        <w:trPr>
          <w:trHeight w:val="300"/>
        </w:trPr>
        <w:tc>
          <w:tcPr>
            <w:tcW w:w="6948" w:type="dxa"/>
            <w:gridSpan w:val="2"/>
          </w:tcPr>
          <w:p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349BD" w:rsidRPr="000E3C28" w:rsidTr="00D4175F">
        <w:trPr>
          <w:trHeight w:val="442"/>
        </w:trPr>
        <w:tc>
          <w:tcPr>
            <w:tcW w:w="470" w:type="dxa"/>
          </w:tcPr>
          <w:p w:rsidR="007349BD" w:rsidRPr="000E3C28" w:rsidRDefault="007349B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349BD" w:rsidRPr="009C58AF" w:rsidRDefault="007349BD" w:rsidP="00F44C7F">
            <w:r>
              <w:t xml:space="preserve">What are the </w:t>
            </w:r>
            <w:r w:rsidRPr="009C58AF">
              <w:t xml:space="preserve">Types of different grinding </w:t>
            </w:r>
            <w:proofErr w:type="gramStart"/>
            <w:r w:rsidRPr="009C58AF">
              <w:t>machines.</w:t>
            </w:r>
            <w:proofErr w:type="gramEnd"/>
            <w:r w:rsidRPr="009C58AF">
              <w:t xml:space="preserve"> </w:t>
            </w: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</w:tr>
      <w:tr w:rsidR="007349BD" w:rsidRPr="000E3C28" w:rsidTr="00D4175F">
        <w:trPr>
          <w:trHeight w:val="442"/>
        </w:trPr>
        <w:tc>
          <w:tcPr>
            <w:tcW w:w="470" w:type="dxa"/>
          </w:tcPr>
          <w:p w:rsidR="007349BD" w:rsidRPr="000E3C28" w:rsidRDefault="007349B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349BD" w:rsidRPr="009C58AF" w:rsidRDefault="007349BD" w:rsidP="00F44C7F">
            <w:r>
              <w:t xml:space="preserve">What are the </w:t>
            </w:r>
            <w:r w:rsidRPr="009C58AF">
              <w:t xml:space="preserve">Type, size and shape of wheels and </w:t>
            </w:r>
            <w:proofErr w:type="gramStart"/>
            <w:r w:rsidRPr="009C58AF">
              <w:t>abrasive.</w:t>
            </w:r>
            <w:proofErr w:type="gramEnd"/>
            <w:r w:rsidRPr="009C58AF">
              <w:t xml:space="preserve"> </w:t>
            </w: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</w:tr>
      <w:tr w:rsidR="007349BD" w:rsidRPr="000E3C28" w:rsidTr="00D4175F">
        <w:trPr>
          <w:trHeight w:val="442"/>
        </w:trPr>
        <w:tc>
          <w:tcPr>
            <w:tcW w:w="470" w:type="dxa"/>
          </w:tcPr>
          <w:p w:rsidR="007349BD" w:rsidRPr="000E3C28" w:rsidRDefault="007349B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349BD" w:rsidRPr="009C58AF" w:rsidRDefault="007349BD" w:rsidP="00F44C7F">
            <w:r>
              <w:t xml:space="preserve">Write the </w:t>
            </w:r>
            <w:r w:rsidRPr="009C58AF">
              <w:t xml:space="preserve">Technique of holding work piece against rotating wheel. </w:t>
            </w: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</w:tr>
      <w:tr w:rsidR="007349BD" w:rsidRPr="000E3C28" w:rsidTr="00D4175F">
        <w:trPr>
          <w:trHeight w:val="442"/>
        </w:trPr>
        <w:tc>
          <w:tcPr>
            <w:tcW w:w="470" w:type="dxa"/>
          </w:tcPr>
          <w:p w:rsidR="007349BD" w:rsidRPr="000E3C28" w:rsidRDefault="007349B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349BD" w:rsidRPr="009C58AF" w:rsidRDefault="007349BD" w:rsidP="00F44C7F">
            <w:r>
              <w:t xml:space="preserve">What is </w:t>
            </w:r>
            <w:r w:rsidRPr="009C58AF">
              <w:t xml:space="preserve">Importance of using </w:t>
            </w:r>
            <w:proofErr w:type="gramStart"/>
            <w:r w:rsidRPr="009C58AF">
              <w:t>coolant.</w:t>
            </w:r>
            <w:proofErr w:type="gramEnd"/>
            <w:r w:rsidRPr="009C58AF">
              <w:t xml:space="preserve"> </w:t>
            </w: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</w:tr>
      <w:tr w:rsidR="007349BD" w:rsidRPr="000E3C28" w:rsidTr="00D4175F">
        <w:trPr>
          <w:trHeight w:val="442"/>
        </w:trPr>
        <w:tc>
          <w:tcPr>
            <w:tcW w:w="470" w:type="dxa"/>
          </w:tcPr>
          <w:p w:rsidR="007349BD" w:rsidRPr="000E3C28" w:rsidRDefault="007349B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349BD" w:rsidRPr="009C58AF" w:rsidRDefault="007349BD" w:rsidP="00F44C7F">
            <w:r>
              <w:t xml:space="preserve">What are the </w:t>
            </w:r>
            <w:r w:rsidRPr="009C58AF">
              <w:t xml:space="preserve">Methods and techniques for off-hand </w:t>
            </w:r>
            <w:proofErr w:type="gramStart"/>
            <w:r w:rsidRPr="009C58AF">
              <w:t>grinding.</w:t>
            </w:r>
            <w:proofErr w:type="gramEnd"/>
            <w:r w:rsidRPr="009C58AF">
              <w:t xml:space="preserve"> </w:t>
            </w: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</w:tr>
      <w:tr w:rsidR="007349BD" w:rsidRPr="000E3C28" w:rsidTr="00D4175F">
        <w:trPr>
          <w:trHeight w:val="442"/>
        </w:trPr>
        <w:tc>
          <w:tcPr>
            <w:tcW w:w="470" w:type="dxa"/>
          </w:tcPr>
          <w:p w:rsidR="007349BD" w:rsidRPr="000E3C28" w:rsidRDefault="007349B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349BD" w:rsidRPr="009C58AF" w:rsidRDefault="007349BD" w:rsidP="00F44C7F">
            <w:r>
              <w:t>Select</w:t>
            </w:r>
            <w:r w:rsidRPr="009C58AF">
              <w:t xml:space="preserve"> correct standing position during grinding. </w:t>
            </w: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</w:tr>
      <w:tr w:rsidR="007349BD" w:rsidRPr="000E3C28" w:rsidTr="00D4175F">
        <w:trPr>
          <w:trHeight w:val="442"/>
        </w:trPr>
        <w:tc>
          <w:tcPr>
            <w:tcW w:w="470" w:type="dxa"/>
          </w:tcPr>
          <w:p w:rsidR="007349BD" w:rsidRPr="000E3C28" w:rsidRDefault="007349B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349BD" w:rsidRDefault="007349BD" w:rsidP="00F44C7F">
            <w:r w:rsidRPr="009C58AF">
              <w:t>Specific safety precautions and guidelines.</w:t>
            </w: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349BD" w:rsidRPr="000E3C28" w:rsidRDefault="007349BD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0E3C28" w:rsidRDefault="00FB1A3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Default="00C340E0" w:rsidP="0024460D">
      <w:pPr>
        <w:rPr>
          <w:rFonts w:ascii="Arial" w:hAnsi="Arial" w:cs="Arial"/>
        </w:rPr>
      </w:pPr>
    </w:p>
    <w:p w:rsidR="007349BD" w:rsidRDefault="007349BD" w:rsidP="0024460D">
      <w:pPr>
        <w:rPr>
          <w:rFonts w:ascii="Arial" w:hAnsi="Arial" w:cs="Arial"/>
        </w:rPr>
      </w:pPr>
    </w:p>
    <w:p w:rsidR="007349BD" w:rsidRDefault="007349BD" w:rsidP="0024460D">
      <w:pPr>
        <w:rPr>
          <w:rFonts w:ascii="Arial" w:hAnsi="Arial" w:cs="Arial"/>
        </w:rPr>
      </w:pPr>
    </w:p>
    <w:p w:rsidR="007349BD" w:rsidRDefault="007349BD" w:rsidP="0024460D">
      <w:pPr>
        <w:rPr>
          <w:rFonts w:ascii="Arial" w:hAnsi="Arial" w:cs="Arial"/>
        </w:rPr>
      </w:pPr>
    </w:p>
    <w:p w:rsidR="007349BD" w:rsidRDefault="007349BD" w:rsidP="0024460D">
      <w:pPr>
        <w:rPr>
          <w:rFonts w:ascii="Arial" w:hAnsi="Arial" w:cs="Arial"/>
        </w:rPr>
      </w:pPr>
    </w:p>
    <w:p w:rsidR="007349BD" w:rsidRPr="000E3C28" w:rsidRDefault="007349BD" w:rsidP="0024460D">
      <w:pPr>
        <w:rPr>
          <w:rFonts w:ascii="Arial" w:hAnsi="Arial" w:cs="Arial"/>
        </w:rPr>
      </w:pPr>
      <w:bookmarkStart w:id="0" w:name="_GoBack"/>
      <w:bookmarkEnd w:id="0"/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rPr>
          <w:trHeight w:val="1727"/>
        </w:trPr>
        <w:tc>
          <w:tcPr>
            <w:tcW w:w="9558" w:type="dxa"/>
          </w:tcPr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0E3C28" w:rsidRDefault="00F76AB2" w:rsidP="00F76AB2">
      <w:pPr>
        <w:rPr>
          <w:rFonts w:ascii="Arial" w:hAnsi="Arial" w:cs="Arial"/>
        </w:rPr>
      </w:pPr>
    </w:p>
    <w:p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88" w:rsidRDefault="00CE7288" w:rsidP="00C92255">
      <w:pPr>
        <w:spacing w:after="0" w:line="240" w:lineRule="auto"/>
      </w:pPr>
      <w:r>
        <w:separator/>
      </w:r>
    </w:p>
  </w:endnote>
  <w:endnote w:type="continuationSeparator" w:id="0">
    <w:p w:rsidR="00CE7288" w:rsidRDefault="00CE72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9B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88" w:rsidRDefault="00CE7288" w:rsidP="00C92255">
      <w:pPr>
        <w:spacing w:after="0" w:line="240" w:lineRule="auto"/>
      </w:pPr>
      <w:r>
        <w:separator/>
      </w:r>
    </w:p>
  </w:footnote>
  <w:footnote w:type="continuationSeparator" w:id="0">
    <w:p w:rsidR="00CE7288" w:rsidRDefault="00CE72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15133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D2E6F7E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9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6"/>
  </w:num>
  <w:num w:numId="11">
    <w:abstractNumId w:val="8"/>
  </w:num>
  <w:num w:numId="12">
    <w:abstractNumId w:val="24"/>
  </w:num>
  <w:num w:numId="13">
    <w:abstractNumId w:val="21"/>
  </w:num>
  <w:num w:numId="14">
    <w:abstractNumId w:val="3"/>
  </w:num>
  <w:num w:numId="15">
    <w:abstractNumId w:val="9"/>
  </w:num>
  <w:num w:numId="16">
    <w:abstractNumId w:val="23"/>
  </w:num>
  <w:num w:numId="17">
    <w:abstractNumId w:val="10"/>
  </w:num>
  <w:num w:numId="18">
    <w:abstractNumId w:val="17"/>
  </w:num>
  <w:num w:numId="19">
    <w:abstractNumId w:val="22"/>
  </w:num>
  <w:num w:numId="20">
    <w:abstractNumId w:val="6"/>
  </w:num>
  <w:num w:numId="21">
    <w:abstractNumId w:val="0"/>
  </w:num>
  <w:num w:numId="22">
    <w:abstractNumId w:val="20"/>
  </w:num>
  <w:num w:numId="23">
    <w:abstractNumId w:val="16"/>
  </w:num>
  <w:num w:numId="24">
    <w:abstractNumId w:val="25"/>
  </w:num>
  <w:num w:numId="25">
    <w:abstractNumId w:val="2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238D"/>
    <w:rsid w:val="000632C8"/>
    <w:rsid w:val="00063FFC"/>
    <w:rsid w:val="00087675"/>
    <w:rsid w:val="000927EB"/>
    <w:rsid w:val="000935AC"/>
    <w:rsid w:val="000B5176"/>
    <w:rsid w:val="000B7783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5FF"/>
    <w:rsid w:val="001A19E3"/>
    <w:rsid w:val="001C3A05"/>
    <w:rsid w:val="001C6604"/>
    <w:rsid w:val="001D47D3"/>
    <w:rsid w:val="001F2A43"/>
    <w:rsid w:val="001F35B8"/>
    <w:rsid w:val="00210ABC"/>
    <w:rsid w:val="00217094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E11C5"/>
    <w:rsid w:val="00307200"/>
    <w:rsid w:val="003074E8"/>
    <w:rsid w:val="003350BF"/>
    <w:rsid w:val="00345AC0"/>
    <w:rsid w:val="00351EED"/>
    <w:rsid w:val="003571DA"/>
    <w:rsid w:val="003775B3"/>
    <w:rsid w:val="00396713"/>
    <w:rsid w:val="003A6FF0"/>
    <w:rsid w:val="003B28F3"/>
    <w:rsid w:val="003C216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083C"/>
    <w:rsid w:val="004D18BE"/>
    <w:rsid w:val="004D5DD2"/>
    <w:rsid w:val="004D790A"/>
    <w:rsid w:val="004E0CB9"/>
    <w:rsid w:val="004E2C33"/>
    <w:rsid w:val="004F6B1E"/>
    <w:rsid w:val="0050422D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186F"/>
    <w:rsid w:val="00677186"/>
    <w:rsid w:val="006A3B70"/>
    <w:rsid w:val="006B36C6"/>
    <w:rsid w:val="006B42B6"/>
    <w:rsid w:val="006E1EEB"/>
    <w:rsid w:val="00704401"/>
    <w:rsid w:val="00717AEE"/>
    <w:rsid w:val="007349BD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207C1"/>
    <w:rsid w:val="00825686"/>
    <w:rsid w:val="00847786"/>
    <w:rsid w:val="0085795B"/>
    <w:rsid w:val="00873AA9"/>
    <w:rsid w:val="008745A9"/>
    <w:rsid w:val="00881616"/>
    <w:rsid w:val="008C6704"/>
    <w:rsid w:val="008C7EA1"/>
    <w:rsid w:val="008D4002"/>
    <w:rsid w:val="008D6F11"/>
    <w:rsid w:val="008D7F73"/>
    <w:rsid w:val="00900426"/>
    <w:rsid w:val="0090734D"/>
    <w:rsid w:val="0091247B"/>
    <w:rsid w:val="00917B2B"/>
    <w:rsid w:val="00921EDA"/>
    <w:rsid w:val="009232D6"/>
    <w:rsid w:val="00924219"/>
    <w:rsid w:val="00956DA2"/>
    <w:rsid w:val="00964C57"/>
    <w:rsid w:val="00987018"/>
    <w:rsid w:val="0099255C"/>
    <w:rsid w:val="009961AC"/>
    <w:rsid w:val="009C2048"/>
    <w:rsid w:val="009C35F9"/>
    <w:rsid w:val="009D7401"/>
    <w:rsid w:val="009F29C2"/>
    <w:rsid w:val="009F3C86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A273E"/>
    <w:rsid w:val="00AB03F1"/>
    <w:rsid w:val="00AB1E8D"/>
    <w:rsid w:val="00AE00B2"/>
    <w:rsid w:val="00AE2866"/>
    <w:rsid w:val="00AF4675"/>
    <w:rsid w:val="00B07704"/>
    <w:rsid w:val="00B16786"/>
    <w:rsid w:val="00B221B4"/>
    <w:rsid w:val="00B4442C"/>
    <w:rsid w:val="00B52849"/>
    <w:rsid w:val="00B53D72"/>
    <w:rsid w:val="00B83DE7"/>
    <w:rsid w:val="00B9468A"/>
    <w:rsid w:val="00BA20FB"/>
    <w:rsid w:val="00BA27F2"/>
    <w:rsid w:val="00BD1180"/>
    <w:rsid w:val="00BD5101"/>
    <w:rsid w:val="00BD5888"/>
    <w:rsid w:val="00BE3ECF"/>
    <w:rsid w:val="00C16704"/>
    <w:rsid w:val="00C32CA3"/>
    <w:rsid w:val="00C340E0"/>
    <w:rsid w:val="00C37CEE"/>
    <w:rsid w:val="00C4478D"/>
    <w:rsid w:val="00C501B7"/>
    <w:rsid w:val="00C77F8E"/>
    <w:rsid w:val="00C92255"/>
    <w:rsid w:val="00C94FA5"/>
    <w:rsid w:val="00C95FFF"/>
    <w:rsid w:val="00CB19D7"/>
    <w:rsid w:val="00CD47B9"/>
    <w:rsid w:val="00CD5935"/>
    <w:rsid w:val="00CE7288"/>
    <w:rsid w:val="00D0344A"/>
    <w:rsid w:val="00D4175F"/>
    <w:rsid w:val="00D56305"/>
    <w:rsid w:val="00D646AF"/>
    <w:rsid w:val="00D702BE"/>
    <w:rsid w:val="00D95455"/>
    <w:rsid w:val="00DA03FD"/>
    <w:rsid w:val="00DE6544"/>
    <w:rsid w:val="00E0791B"/>
    <w:rsid w:val="00E263AF"/>
    <w:rsid w:val="00E30545"/>
    <w:rsid w:val="00E54440"/>
    <w:rsid w:val="00E54D84"/>
    <w:rsid w:val="00E62B54"/>
    <w:rsid w:val="00E80DD5"/>
    <w:rsid w:val="00E92F0B"/>
    <w:rsid w:val="00E97D1C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C22FB"/>
    <w:rsid w:val="00FE0363"/>
    <w:rsid w:val="00FE56EC"/>
    <w:rsid w:val="00FF32B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9FC30-C619-47A3-ABA0-82F60148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Ali Raza</cp:lastModifiedBy>
  <cp:revision>6</cp:revision>
  <dcterms:created xsi:type="dcterms:W3CDTF">2020-03-02T15:23:00Z</dcterms:created>
  <dcterms:modified xsi:type="dcterms:W3CDTF">2020-03-07T10:58:00Z</dcterms:modified>
</cp:coreProperties>
</file>